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18"/>
        <w:gridCol w:w="7200"/>
      </w:tblGrid>
      <w:tr>
        <w:tc>
          <w:tcPr>
            <w:tcW w:type="dxa" w:w="3118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800000" cy="3402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rgb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402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0"/>
          </w:tcPr>
          <w:p>
            <w:pPr>
              <w:jc w:val="center"/>
            </w:pPr>
            <w:r>
              <w:rPr>
                <w:b/>
                <w:i w:val="0"/>
                <w:color w:val="444444"/>
                <w:sz w:val="30"/>
              </w:rPr>
              <w:t>FORMULAR DE PARTICIPARE</w:t>
            </w:r>
          </w:p>
          <w:p>
            <w:pPr>
              <w:spacing w:after="0" w:before="60"/>
              <w:jc w:val="center"/>
            </w:pPr>
            <w:r>
              <w:rPr>
                <w:b/>
                <w:i w:val="0"/>
                <w:color w:val="A01E25"/>
                <w:sz w:val="25"/>
              </w:rPr>
              <w:t>SCIM 2026: NOUTĂȚI LEGISLATIVE ȘI MANAGEMENTUL RISCURILOR</w:t>
            </w:r>
          </w:p>
          <w:p>
            <w:pPr>
              <w:spacing w:after="0" w:before="60"/>
              <w:jc w:val="center"/>
            </w:pPr>
            <w:r>
              <w:rPr>
                <w:b/>
                <w:i w:val="0"/>
                <w:color w:val="A01E25"/>
                <w:sz w:val="22"/>
              </w:rPr>
              <w:t>5 – 8 noiembrie 2026</w:t>
            </w:r>
            <w:r>
              <w:rPr>
                <w:b/>
                <w:i w:val="0"/>
                <w:color w:val="444444"/>
                <w:sz w:val="22"/>
              </w:rPr>
              <w:t xml:space="preserve">  ·  PREDEAL – Hotel Elexus Boutique</w:t>
            </w:r>
          </w:p>
          <w:p>
            <w:pPr>
              <w:spacing w:after="0" w:before="40"/>
              <w:jc w:val="center"/>
            </w:pPr>
            <w:r>
              <w:rPr>
                <w:b w:val="0"/>
                <w:i/>
                <w:color w:val="444444"/>
                <w:sz w:val="19"/>
              </w:rPr>
              <w:t>Curs autorizat · COD COR 241105 · Lector: Mircea Peiu · în sală sau online (Zoom)</w:t>
            </w:r>
          </w:p>
        </w:tc>
      </w:tr>
    </w:tbl>
    <w:p>
      <w:pPr>
        <w:spacing w:after="60" w:before="0"/>
      </w:pPr>
    </w:p>
    <w:p>
      <w:pPr>
        <w:spacing w:after="40" w:before="0"/>
      </w:pPr>
      <w:r>
        <w:rPr>
          <w:b w:val="0"/>
          <w:i w:val="0"/>
          <w:sz w:val="19"/>
        </w:rPr>
        <w:t xml:space="preserve">Înscrierea la curs se efectuează în baza completării acestui formular de participare și transmiterea acestuia pe e-mail la </w:t>
      </w:r>
      <w:r>
        <w:rPr>
          <w:b/>
          <w:i w:val="0"/>
          <w:color w:val="7B1520"/>
          <w:sz w:val="19"/>
        </w:rPr>
        <w:t>office@atctraining.ro</w:t>
      </w:r>
      <w:r>
        <w:rPr>
          <w:b w:val="0"/>
          <w:i w:val="0"/>
          <w:sz w:val="19"/>
        </w:rPr>
        <w:t xml:space="preserve">. Termen limită de înscriere: </w:t>
      </w:r>
      <w:r>
        <w:rPr>
          <w:b/>
          <w:i w:val="0"/>
          <w:color w:val="A01E25"/>
          <w:sz w:val="19"/>
        </w:rPr>
        <w:t>în limita locurilor disponibile</w:t>
      </w:r>
      <w:r>
        <w:rPr>
          <w:b w:val="0"/>
          <w:i w:val="0"/>
          <w:sz w:val="19"/>
        </w:rPr>
        <w:t>.</w:t>
      </w:r>
    </w:p>
    <w:p>
      <w:pPr>
        <w:spacing w:after="20" w:before="0"/>
      </w:pPr>
      <w:r>
        <w:rPr>
          <w:b/>
          <w:i w:val="0"/>
          <w:color w:val="A01E25"/>
          <w:sz w:val="19"/>
        </w:rPr>
        <w:t xml:space="preserve">TAXA DE PARTICIPARE: </w:t>
      </w:r>
      <w:r>
        <w:rPr>
          <w:b/>
          <w:i w:val="0"/>
          <w:sz w:val="19"/>
        </w:rPr>
        <w:t>850 lei/participant (participare în sală) · 750 lei/participant (participare online, Zoom). Pentru cursul autorizat, la tariful de instruire nu se aplică TVA (Legea 227/2015, art. 292 alin. 1 lit. f, coroborat cu OG 129/2000 rep., art. 58)</w:t>
      </w:r>
    </w:p>
    <w:p>
      <w:pPr>
        <w:spacing w:after="80" w:before="0"/>
      </w:pPr>
      <w:r>
        <w:rPr>
          <w:b w:val="0"/>
          <w:i/>
          <w:sz w:val="19"/>
        </w:rPr>
        <w:t xml:space="preserve">Taxa de participare include: </w:t>
      </w:r>
      <w:r>
        <w:rPr>
          <w:b w:val="0"/>
          <w:i/>
          <w:sz w:val="19"/>
        </w:rPr>
        <w:t>mapă de lucru, suport de curs în format electronic, certificat de participare ATC training; pentru cursul autorizat – certificat de absolvire recunoscut de Ministerul Muncii și Ministerul Educației.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319"/>
      </w:tblGrid>
      <w:tr>
        <w:tc>
          <w:tcPr>
            <w:tcW w:type="dxa" w:w="10318"/>
            <w:shd w:val="clear" w:color="auto" w:fill="7B152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9"/>
              </w:rPr>
              <w:t>MODALITATEA DE PLATĂ</w:t>
            </w:r>
          </w:p>
        </w:tc>
      </w:tr>
    </w:tbl>
    <w:p>
      <w:pPr>
        <w:spacing w:after="0" w:before="60"/>
      </w:pPr>
      <w:r>
        <w:rPr>
          <w:b w:val="0"/>
          <w:i w:val="0"/>
          <w:sz w:val="19"/>
        </w:rPr>
        <w:t>Modalitate de plată:  ☐ Ordin de plată   ☐ Numerar   ☐ Card</w:t>
      </w:r>
    </w:p>
    <w:p>
      <w:pPr>
        <w:spacing w:after="0" w:before="40"/>
      </w:pPr>
      <w:r>
        <w:rPr>
          <w:b/>
          <w:i w:val="0"/>
          <w:color w:val="7B1520"/>
          <w:sz w:val="19"/>
        </w:rPr>
        <w:t>ATC &amp; IT SOLUTIONS SRL</w:t>
      </w:r>
      <w:r>
        <w:rPr>
          <w:b w:val="0"/>
          <w:i w:val="0"/>
          <w:sz w:val="19"/>
        </w:rPr>
        <w:t>, CUI RO 18150086, J40/19599/2005, cu sediul social în București, Str. Doamna Ghica nr. 6, sector 2</w:t>
      </w:r>
    </w:p>
    <w:p>
      <w:pPr>
        <w:spacing w:after="0" w:before="40"/>
      </w:pPr>
      <w:r>
        <w:rPr>
          <w:b/>
          <w:i w:val="0"/>
          <w:sz w:val="19"/>
        </w:rPr>
        <w:t xml:space="preserve">Pentru instituții publice: </w:t>
      </w:r>
      <w:r>
        <w:rPr>
          <w:b w:val="0"/>
          <w:i w:val="0"/>
          <w:color w:val="A01E25"/>
          <w:sz w:val="19"/>
        </w:rPr>
        <w:t>RO48 TREZ 7025 069X XX01 5667 – Trezoreria Sector 2</w:t>
      </w:r>
    </w:p>
    <w:p>
      <w:pPr>
        <w:spacing w:after="80" w:before="20"/>
      </w:pPr>
      <w:r>
        <w:rPr>
          <w:b/>
          <w:i w:val="0"/>
          <w:sz w:val="19"/>
        </w:rPr>
        <w:t xml:space="preserve">Pentru agenți economici: </w:t>
      </w:r>
      <w:r>
        <w:rPr>
          <w:b w:val="0"/>
          <w:i w:val="0"/>
          <w:color w:val="A01E25"/>
          <w:sz w:val="19"/>
        </w:rPr>
        <w:t>RO76 BRDE 426S V499 3690 4260 – BRD, Suc. Delfinului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6" w:color="7B1520"/>
          <w:left w:val="single" w:sz="6" w:color="7B1520"/>
          <w:bottom w:val="single" w:sz="6" w:color="7B1520"/>
          <w:right w:val="single" w:sz="6" w:color="7B1520"/>
          <w:insideH w:val="single" w:sz="6" w:color="7B1520"/>
          <w:insideV w:val="single" w:sz="6" w:color="7B1520"/>
        </w:tblBorders>
        <w:tblLayout w:type="fixed"/>
      </w:tblPr>
      <w:tblGrid>
        <w:gridCol w:w="6350"/>
        <w:gridCol w:w="3969"/>
      </w:tblGrid>
      <w:tr>
        <w:tc>
          <w:tcPr>
            <w:tcW w:type="dxa" w:w="6803"/>
            <w:shd w:val="clear" w:color="auto" w:fill="7B152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9"/>
              </w:rPr>
              <w:t>DATE ORGANIZAȚIE PLĂTITOARE</w:t>
            </w:r>
          </w:p>
        </w:tc>
        <w:tc>
          <w:tcPr>
            <w:tcW w:type="dxa" w:w="3515"/>
            <w:shd w:val="clear" w:color="auto" w:fill="7B152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9"/>
              </w:rPr>
              <w:t>COORDONATOR CURS</w:t>
            </w:r>
          </w:p>
        </w:tc>
      </w:tr>
      <w:tr>
        <w:tc>
          <w:tcPr>
            <w:tcW w:type="dxa" w:w="6803"/>
          </w:tcPr>
          <w:p>
            <w:pPr>
              <w:spacing w:before="80" w:after="80"/>
            </w:pPr>
            <w:r>
              <w:rPr>
                <w:b w:val="0"/>
                <w:i w:val="0"/>
                <w:sz w:val="18"/>
              </w:rPr>
              <w:t>Instituția / Compania: ____________________________________________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Str.: _____________________________ Nr. ____ Bl. ____ Sc. ____ Ap. 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Cod poștal: ________ Localitatea: _______________ Județ/Sector: 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CUI: _______________________ Reg. com.: ____________________________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Banca: _____________________ Cont: ________________________________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Tel.: ______________________ E-mail: ______________________________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Număr de persoane înscrise: ______   Data: 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Persoana de contact: ________________________________________________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Semnătura și ștampila: ______________________________________________</w:t>
            </w:r>
          </w:p>
          <w:p>
            <w:r>
              <w:rPr>
                <w:b w:val="0"/>
                <w:i/>
                <w:color w:val="A01E25"/>
                <w:sz w:val="15"/>
              </w:rPr>
              <w:t>* Datele de identificare sunt obligatorii în vederea întocmirii și eliberării facturii.</w:t>
            </w:r>
          </w:p>
          <w:p>
            <w:r>
              <w:rPr>
                <w:b w:val="0"/>
                <w:i/>
                <w:color w:val="444444"/>
                <w:sz w:val="15"/>
              </w:rPr>
              <w:t>Prin semnătură și ștampilă autorizată se confirmă înregistrarea la program a delegatului/delegaților de mai sus și se acceptă TERMENII ȘI CONDIȚIILE DE PARTICIPARE.</w:t>
            </w:r>
          </w:p>
        </w:tc>
        <w:tc>
          <w:tcPr>
            <w:tcW w:type="dxa" w:w="3515"/>
          </w:tcPr>
          <w:p>
            <w:pPr>
              <w:spacing w:before="80"/>
              <w:jc w:val="center"/>
            </w:pPr>
            <w:r>
              <w:rPr>
                <w:b/>
                <w:i w:val="0"/>
                <w:color w:val="7B1520"/>
                <w:sz w:val="20"/>
              </w:rPr>
              <w:t>MARTEȘ ELENA</w:t>
            </w:r>
          </w:p>
          <w:p>
            <w:pPr>
              <w:jc w:val="center"/>
            </w:pPr>
            <w:r>
              <w:rPr>
                <w:b w:val="0"/>
                <w:i w:val="0"/>
                <w:sz w:val="17"/>
              </w:rPr>
              <w:t>0726 355 037 · office@atctraining.ro</w:t>
            </w:r>
          </w:p>
          <w:p>
            <w:pPr>
              <w:spacing w:before="120"/>
            </w:pPr>
            <w:r>
              <w:rPr>
                <w:b/>
                <w:i w:val="0"/>
                <w:color w:val="A01E25"/>
                <w:sz w:val="16"/>
              </w:rPr>
              <w:t>Termeni și condiții de participare:</w:t>
            </w:r>
          </w:p>
          <w:p>
            <w:pPr>
              <w:spacing w:after="40"/>
            </w:pPr>
            <w:r>
              <w:rPr>
                <w:b w:val="0"/>
                <w:i w:val="0"/>
                <w:sz w:val="14"/>
              </w:rPr>
              <w:t>• Înlocuirea participantului înscris este permisă în orice moment, cu notificare prealabilă.</w:t>
            </w:r>
          </w:p>
          <w:p>
            <w:pPr>
              <w:spacing w:after="40"/>
            </w:pPr>
            <w:r>
              <w:rPr>
                <w:b w:val="0"/>
                <w:i w:val="0"/>
                <w:sz w:val="14"/>
              </w:rPr>
              <w:t>• Anularea unei înscrieri efectuate cu rambursarea sumelor virate se poate face cel mai târziu cu 3 zile lucrătoare înainte de începerea programului. Se iau în considerare numai anulările transmise în scris (e-mail sau scrisoare).</w:t>
            </w:r>
          </w:p>
          <w:p>
            <w:pPr>
              <w:spacing w:after="40"/>
            </w:pPr>
            <w:r>
              <w:rPr>
                <w:b w:val="0"/>
                <w:i w:val="0"/>
                <w:sz w:val="14"/>
              </w:rPr>
              <w:t>• Prezentul formular de participare reprezintă comanda fermă din partea participantului/participanților pentru asigurarea serviciilor de instruire.</w:t>
            </w:r>
          </w:p>
          <w:p>
            <w:pPr>
              <w:spacing w:after="40"/>
            </w:pPr>
            <w:r>
              <w:rPr>
                <w:b w:val="0"/>
                <w:i w:val="0"/>
                <w:sz w:val="14"/>
              </w:rPr>
              <w:t>• Organizatorul își rezervă dreptul ca, în cazul neîntrunirii numărului minim de persoane, să reprogrameze evenimentul într-o perioadă stabilită de comun acord cu beneficiarii.</w:t>
            </w:r>
          </w:p>
          <w:p>
            <w:pPr>
              <w:spacing w:after="40"/>
            </w:pPr>
            <w:r>
              <w:rPr>
                <w:b w:val="0"/>
                <w:i w:val="0"/>
                <w:sz w:val="14"/>
              </w:rPr>
              <w:t>• Prezentul formular ține loc de contract.</w:t>
            </w:r>
          </w:p>
        </w:tc>
      </w:tr>
    </w:tbl>
    <w:p>
      <w:pPr>
        <w:spacing w:after="8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6" w:color="7B1520"/>
          <w:left w:val="single" w:sz="6" w:color="7B1520"/>
          <w:bottom w:val="single" w:sz="6" w:color="7B1520"/>
          <w:right w:val="single" w:sz="6" w:color="7B1520"/>
          <w:insideH w:val="single" w:sz="6" w:color="7B1520"/>
          <w:insideV w:val="single" w:sz="6" w:color="7B1520"/>
        </w:tblBorders>
        <w:tblLayout w:type="fixed"/>
      </w:tblPr>
      <w:tblGrid>
        <w:gridCol w:w="510"/>
        <w:gridCol w:w="2268"/>
        <w:gridCol w:w="1701"/>
        <w:gridCol w:w="1077"/>
        <w:gridCol w:w="1134"/>
        <w:gridCol w:w="1360"/>
        <w:gridCol w:w="2268"/>
      </w:tblGrid>
      <w:tr>
        <w:tc>
          <w:tcPr>
            <w:tcW w:type="dxa" w:w="510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NR.</w:t>
            </w:r>
          </w:p>
        </w:tc>
        <w:tc>
          <w:tcPr>
            <w:tcW w:type="dxa" w:w="2268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NUME ȘI PRENUME</w:t>
            </w:r>
          </w:p>
        </w:tc>
        <w:tc>
          <w:tcPr>
            <w:tcW w:type="dxa" w:w="1701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FUNCȚIE</w:t>
            </w:r>
          </w:p>
        </w:tc>
        <w:tc>
          <w:tcPr>
            <w:tcW w:type="dxa" w:w="1077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STUDII SUPERIOARE</w:t>
            </w:r>
          </w:p>
        </w:tc>
        <w:tc>
          <w:tcPr>
            <w:tcW w:type="dxa" w:w="1134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FORMAT</w:t>
              <w:br/>
              <w:t>(sală / online)</w:t>
            </w:r>
          </w:p>
        </w:tc>
        <w:tc>
          <w:tcPr>
            <w:tcW w:type="dxa" w:w="1361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TELEFON</w:t>
            </w:r>
          </w:p>
        </w:tc>
        <w:tc>
          <w:tcPr>
            <w:tcW w:type="dxa" w:w="2268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E-MAIL</w:t>
            </w:r>
          </w:p>
        </w:tc>
      </w:tr>
      <w:tr>
        <w:trPr>
          <w:trHeight w:val="397"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2268"/>
          </w:tcPr>
          <w:p/>
        </w:tc>
      </w:tr>
    </w:tbl>
    <w:p>
      <w:pPr>
        <w:spacing w:after="8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319"/>
      </w:tblGrid>
      <w:tr>
        <w:tc>
          <w:tcPr>
            <w:tcW w:type="dxa" w:w="10318"/>
            <w:shd w:val="clear" w:color="auto" w:fill="7B152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9"/>
              </w:rPr>
              <w:t>CAZARE – HOTEL ELEXUS BOUTIQUE, PREDEAL (opțional, doar pentru participarea în sală)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6" w:color="7B1520"/>
          <w:left w:val="single" w:sz="6" w:color="7B1520"/>
          <w:bottom w:val="single" w:sz="6" w:color="7B1520"/>
          <w:right w:val="single" w:sz="6" w:color="7B1520"/>
          <w:insideH w:val="single" w:sz="6" w:color="7B1520"/>
          <w:insideV w:val="single" w:sz="6" w:color="7B1520"/>
        </w:tblBorders>
        <w:tblLayout w:type="fixed"/>
      </w:tblPr>
      <w:tblGrid>
        <w:gridCol w:w="2721"/>
        <w:gridCol w:w="1474"/>
        <w:gridCol w:w="4309"/>
        <w:gridCol w:w="1814"/>
      </w:tblGrid>
      <w:tr>
        <w:tc>
          <w:tcPr>
            <w:tcW w:type="dxa" w:w="2721"/>
            <w:shd w:val="clear" w:color="auto" w:fill="F3E9E4"/>
          </w:tcPr>
          <w:p>
            <w:pPr>
              <w:jc w:val="center"/>
            </w:pPr>
            <w:r>
              <w:rPr>
                <w:b/>
                <w:i w:val="0"/>
                <w:color w:val="7B1520"/>
                <w:sz w:val="17"/>
              </w:rPr>
              <w:t>Tip cameră</w:t>
            </w:r>
          </w:p>
        </w:tc>
        <w:tc>
          <w:tcPr>
            <w:tcW w:type="dxa" w:w="1587"/>
            <w:shd w:val="clear" w:color="auto" w:fill="F3E9E4"/>
          </w:tcPr>
          <w:p>
            <w:pPr>
              <w:jc w:val="center"/>
            </w:pPr>
            <w:r>
              <w:rPr>
                <w:b/>
                <w:i w:val="0"/>
                <w:color w:val="7B1520"/>
                <w:sz w:val="17"/>
              </w:rPr>
              <w:t>Tarif (+ TVA)</w:t>
            </w:r>
          </w:p>
        </w:tc>
        <w:tc>
          <w:tcPr>
            <w:tcW w:type="dxa" w:w="4195"/>
            <w:shd w:val="clear" w:color="auto" w:fill="F3E9E4"/>
          </w:tcPr>
          <w:p>
            <w:pPr>
              <w:jc w:val="center"/>
            </w:pPr>
            <w:r>
              <w:rPr>
                <w:b/>
                <w:i w:val="0"/>
                <w:color w:val="7B1520"/>
                <w:sz w:val="17"/>
              </w:rPr>
              <w:t>Include</w:t>
            </w:r>
          </w:p>
        </w:tc>
        <w:tc>
          <w:tcPr>
            <w:tcW w:type="dxa" w:w="1814"/>
            <w:shd w:val="clear" w:color="auto" w:fill="F3E9E4"/>
          </w:tcPr>
          <w:p>
            <w:pPr>
              <w:jc w:val="center"/>
            </w:pPr>
            <w:r>
              <w:rPr>
                <w:b/>
                <w:i w:val="0"/>
                <w:color w:val="7B1520"/>
                <w:sz w:val="17"/>
              </w:rPr>
              <w:t>Nr. camere solicitate</w:t>
            </w:r>
          </w:p>
        </w:tc>
      </w:tr>
      <w:tr>
        <w:tc>
          <w:tcPr>
            <w:tcW w:type="dxa" w:w="2721"/>
          </w:tcPr>
          <w:p>
            <w:r>
              <w:rPr>
                <w:b w:val="0"/>
                <w:i w:val="0"/>
                <w:sz w:val="17"/>
              </w:rPr>
              <w:t>Cameră single (1 persoană)</w:t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b/>
                <w:i w:val="0"/>
                <w:sz w:val="17"/>
              </w:rPr>
              <w:t>2.290 lei</w:t>
            </w:r>
          </w:p>
        </w:tc>
        <w:tc>
          <w:tcPr>
            <w:tcW w:type="dxa" w:w="4195"/>
          </w:tcPr>
          <w:p>
            <w:r>
              <w:rPr>
                <w:b w:val="0"/>
                <w:i w:val="0"/>
                <w:sz w:val="17"/>
              </w:rPr>
              <w:t>cazare joi–duminică + cont de 400 lei/cameră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0" w:before="60"/>
      </w:pPr>
      <w:r>
        <w:rPr>
          <w:b w:val="0"/>
          <w:i w:val="0"/>
          <w:color w:val="444444"/>
          <w:sz w:val="17"/>
        </w:rPr>
        <w:t>Serviciile hoteliere sunt opționale. Mențiuni (cazare, regim alimentar etc.): _____________________________________________</w:t>
      </w:r>
    </w:p>
    <w:p>
      <w:pPr>
        <w:spacing w:after="120" w:before="0"/>
      </w:pPr>
    </w:p>
    <w:p>
      <w:pPr>
        <w:spacing w:after="0" w:before="0"/>
        <w:jc w:val="center"/>
      </w:pPr>
      <w:r>
        <w:rPr>
          <w:b/>
          <w:i w:val="0"/>
          <w:color w:val="7B1520"/>
          <w:sz w:val="16"/>
        </w:rPr>
        <w:t>ATC training · www.atctraining.ro · office@atctraining.ro · 0726 355 037</w:t>
      </w:r>
    </w:p>
    <w:sectPr w:rsidR="00FC693F" w:rsidRPr="0006063C" w:rsidSect="00034616">
      <w:pgSz w:w="11906" w:h="16838"/>
      <w:pgMar w:top="567" w:right="794" w:bottom="56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