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3E995007" w14:textId="77777777" w:rsidR="001E2FD0" w:rsidRDefault="001E2FD0" w:rsidP="001E2FD0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002060"/>
                            <w:kern w:val="32"/>
                            <w:sz w:val="32"/>
                            <w:szCs w:val="32"/>
                            <w:lang w:eastAsia="x-none"/>
                          </w:rPr>
                        </w:pPr>
                        <w:r w:rsidRPr="00AA3599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002060"/>
                            <w:kern w:val="32"/>
                            <w:sz w:val="32"/>
                            <w:szCs w:val="32"/>
                            <w:lang w:eastAsia="x-none"/>
                          </w:rPr>
                          <w:t>Cadrul contractual conform H.G. 1 din 2018</w:t>
                        </w:r>
                      </w:p>
                      <w:p w14:paraId="40B72AE8" w14:textId="77777777" w:rsidR="00810FE9" w:rsidRPr="00B15B94" w:rsidRDefault="00810FE9" w:rsidP="00B15B94">
                        <w:pPr>
                          <w:rPr>
                            <w:lang w:val="ro-RO" w:eastAsia="x-none"/>
                          </w:rPr>
                        </w:pPr>
                      </w:p>
                      <w:p w14:paraId="0A2045B1" w14:textId="718B425A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="001E2FD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14-17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16164994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="001E2FD0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0278" w14:textId="77777777" w:rsidR="00284882" w:rsidRDefault="00284882" w:rsidP="00997BAB">
      <w:r>
        <w:separator/>
      </w:r>
    </w:p>
  </w:endnote>
  <w:endnote w:type="continuationSeparator" w:id="0">
    <w:p w14:paraId="2FA843B5" w14:textId="77777777" w:rsidR="00284882" w:rsidRDefault="00284882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0057" w14:textId="77777777" w:rsidR="00284882" w:rsidRDefault="00284882" w:rsidP="00997BAB">
      <w:r>
        <w:separator/>
      </w:r>
    </w:p>
  </w:footnote>
  <w:footnote w:type="continuationSeparator" w:id="0">
    <w:p w14:paraId="2F50AEE6" w14:textId="77777777" w:rsidR="00284882" w:rsidRDefault="00284882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488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5397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2023-11-14T10:42:00Z</dcterms:created>
  <dcterms:modified xsi:type="dcterms:W3CDTF">2023-11-14T10:42:00Z</dcterms:modified>
</cp:coreProperties>
</file>